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AC" w:rsidRPr="007C3A78" w:rsidRDefault="008F11AC" w:rsidP="008F11AC">
      <w:pPr>
        <w:jc w:val="center"/>
      </w:pPr>
      <w:bookmarkStart w:id="0" w:name="_GoBack"/>
      <w:bookmarkEnd w:id="0"/>
      <w:r w:rsidRPr="007C3A78">
        <w:t>Экспертное заключение</w:t>
      </w:r>
    </w:p>
    <w:p w:rsidR="008F11AC" w:rsidRPr="007C3A78" w:rsidRDefault="008F11AC" w:rsidP="008F11AC">
      <w:pPr>
        <w:jc w:val="center"/>
      </w:pPr>
      <w:r w:rsidRPr="007C3A78">
        <w:t>оценки результатов профессиональной деятельности</w:t>
      </w:r>
    </w:p>
    <w:p w:rsidR="008F11AC" w:rsidRPr="007C3A78" w:rsidRDefault="008F11AC" w:rsidP="008F11AC">
      <w:pPr>
        <w:jc w:val="center"/>
      </w:pPr>
      <w:r w:rsidRPr="007C3A78">
        <w:rPr>
          <w:b/>
        </w:rPr>
        <w:t>иных специалистов</w:t>
      </w:r>
      <w:r w:rsidRPr="007C3A78">
        <w:t xml:space="preserve"> </w:t>
      </w:r>
      <w:r w:rsidRPr="007C3A78">
        <w:rPr>
          <w:b/>
        </w:rPr>
        <w:t>в области физической культуры и спорта</w:t>
      </w:r>
      <w:r w:rsidRPr="007C3A78">
        <w:t xml:space="preserve"> на соответствие их квалификационным требованиям к присвоению </w:t>
      </w:r>
    </w:p>
    <w:p w:rsidR="008F11AC" w:rsidRPr="007C3A78" w:rsidRDefault="008F11AC" w:rsidP="008F11AC">
      <w:pPr>
        <w:jc w:val="center"/>
      </w:pPr>
      <w:r w:rsidRPr="007C3A78">
        <w:t>второй квалификационной категории</w:t>
      </w:r>
    </w:p>
    <w:tbl>
      <w:tblPr>
        <w:tblW w:w="4496" w:type="pct"/>
        <w:tblInd w:w="889" w:type="dxa"/>
        <w:tblLook w:val="04A0" w:firstRow="1" w:lastRow="0" w:firstColumn="1" w:lastColumn="0" w:noHBand="0" w:noVBand="1"/>
      </w:tblPr>
      <w:tblGrid>
        <w:gridCol w:w="8412"/>
      </w:tblGrid>
      <w:tr w:rsidR="008F11AC" w:rsidRPr="007C3A78" w:rsidTr="0009019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rPr>
                <w:b/>
              </w:rPr>
            </w:pPr>
          </w:p>
        </w:tc>
      </w:tr>
      <w:tr w:rsidR="008F11AC" w:rsidRPr="007C3A78" w:rsidTr="00090192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jc w:val="center"/>
              <w:rPr>
                <w:b/>
                <w:sz w:val="20"/>
                <w:szCs w:val="20"/>
              </w:rPr>
            </w:pPr>
            <w:r w:rsidRPr="007C3A78">
              <w:rPr>
                <w:sz w:val="20"/>
                <w:szCs w:val="20"/>
              </w:rPr>
              <w:t xml:space="preserve">Ф.И.О. </w:t>
            </w:r>
          </w:p>
        </w:tc>
      </w:tr>
      <w:tr w:rsidR="008F11AC" w:rsidRPr="007C3A78" w:rsidTr="0009019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jc w:val="center"/>
            </w:pPr>
            <w:r w:rsidRPr="007C3A78">
              <w:t>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</w:t>
            </w:r>
          </w:p>
        </w:tc>
      </w:tr>
      <w:tr w:rsidR="008F11AC" w:rsidRPr="007C3A78" w:rsidTr="00090192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jc w:val="center"/>
              <w:rPr>
                <w:b/>
                <w:sz w:val="20"/>
                <w:szCs w:val="20"/>
              </w:rPr>
            </w:pPr>
            <w:r w:rsidRPr="007C3A78">
              <w:rPr>
                <w:sz w:val="20"/>
                <w:szCs w:val="20"/>
              </w:rPr>
              <w:t>место работы (полное наименование, в соответствии с Уставом организации)</w:t>
            </w:r>
          </w:p>
        </w:tc>
      </w:tr>
      <w:tr w:rsidR="008F11AC" w:rsidRPr="007C3A78" w:rsidTr="0009019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jc w:val="center"/>
              <w:rPr>
                <w:b/>
              </w:rPr>
            </w:pPr>
          </w:p>
        </w:tc>
      </w:tr>
      <w:tr w:rsidR="008F11AC" w:rsidRPr="007C3A78" w:rsidTr="00090192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F11AC" w:rsidRPr="007C3A78" w:rsidRDefault="008F11AC" w:rsidP="00090192">
            <w:pPr>
              <w:jc w:val="center"/>
              <w:rPr>
                <w:sz w:val="20"/>
                <w:szCs w:val="20"/>
              </w:rPr>
            </w:pPr>
            <w:r w:rsidRPr="007C3A78">
              <w:rPr>
                <w:sz w:val="20"/>
                <w:szCs w:val="20"/>
              </w:rPr>
              <w:t>должность</w:t>
            </w:r>
          </w:p>
        </w:tc>
      </w:tr>
    </w:tbl>
    <w:p w:rsidR="008F11AC" w:rsidRPr="007C3A78" w:rsidRDefault="008F11AC" w:rsidP="008F11AC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97"/>
        <w:gridCol w:w="832"/>
        <w:gridCol w:w="2792"/>
        <w:gridCol w:w="2015"/>
      </w:tblGrid>
      <w:tr w:rsidR="008F11AC" w:rsidRPr="005851FE" w:rsidTr="00090192">
        <w:tc>
          <w:tcPr>
            <w:tcW w:w="211" w:type="pct"/>
            <w:shd w:val="clear" w:color="auto" w:fill="auto"/>
            <w:vAlign w:val="center"/>
          </w:tcPr>
          <w:p w:rsidR="008F11AC" w:rsidRPr="005851FE" w:rsidRDefault="008F11AC" w:rsidP="00090192">
            <w:r w:rsidRPr="005851FE">
              <w:t>№ п/п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8F11AC" w:rsidRPr="005851FE" w:rsidRDefault="008F11AC" w:rsidP="00090192">
            <w:r w:rsidRPr="005851FE">
              <w:t>Критерии и показатели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F11AC" w:rsidRPr="005851FE" w:rsidRDefault="008F11AC" w:rsidP="00090192">
            <w:pPr>
              <w:rPr>
                <w:spacing w:val="-6"/>
              </w:rPr>
            </w:pPr>
            <w:r w:rsidRPr="005851FE">
              <w:rPr>
                <w:spacing w:val="-6"/>
              </w:rPr>
              <w:t>Баллы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8F11AC" w:rsidRPr="005851FE" w:rsidRDefault="008F11AC" w:rsidP="00090192">
            <w:r w:rsidRPr="005851FE">
              <w:t>Наличие подтверждающих документов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8F11AC" w:rsidRPr="005851FE" w:rsidRDefault="008F11AC" w:rsidP="00090192">
            <w:pPr>
              <w:rPr>
                <w:spacing w:val="-10"/>
              </w:rPr>
            </w:pPr>
            <w:r w:rsidRPr="005851FE">
              <w:rPr>
                <w:spacing w:val="-10"/>
              </w:rPr>
              <w:t>Примечания</w:t>
            </w:r>
          </w:p>
        </w:tc>
      </w:tr>
      <w:tr w:rsidR="008F11AC" w:rsidRPr="005851FE" w:rsidTr="00090192">
        <w:tc>
          <w:tcPr>
            <w:tcW w:w="211" w:type="pct"/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1</w:t>
            </w:r>
          </w:p>
        </w:tc>
        <w:tc>
          <w:tcPr>
            <w:tcW w:w="1716" w:type="pct"/>
            <w:shd w:val="clear" w:color="auto" w:fill="auto"/>
          </w:tcPr>
          <w:p w:rsidR="008F11AC" w:rsidRPr="005851FE" w:rsidRDefault="008F11AC" w:rsidP="00090192">
            <w:r w:rsidRPr="005851FE">
              <w:t>Опыт работы по должности:</w:t>
            </w:r>
          </w:p>
        </w:tc>
        <w:tc>
          <w:tcPr>
            <w:tcW w:w="274" w:type="pct"/>
            <w:shd w:val="clear" w:color="auto" w:fill="auto"/>
          </w:tcPr>
          <w:p w:rsidR="008F11AC" w:rsidRPr="005851FE" w:rsidRDefault="008F11AC" w:rsidP="00090192"/>
        </w:tc>
        <w:tc>
          <w:tcPr>
            <w:tcW w:w="1607" w:type="pct"/>
            <w:vMerge w:val="restart"/>
            <w:shd w:val="clear" w:color="auto" w:fill="auto"/>
          </w:tcPr>
          <w:p w:rsidR="008F11AC" w:rsidRPr="005851FE" w:rsidRDefault="008F11AC" w:rsidP="00090192">
            <w:r w:rsidRPr="005851FE">
              <w:t>Копия трудовой книжки, заверенная подписью руководителя и печатью организации (при наличии) и (или) сведения о трудовой деятельности в соответствии со статьей 66.1 Трудового кодекса Российской Федерации</w:t>
            </w:r>
          </w:p>
        </w:tc>
        <w:tc>
          <w:tcPr>
            <w:tcW w:w="1192" w:type="pct"/>
            <w:vMerge w:val="restart"/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562"/>
        </w:trPr>
        <w:tc>
          <w:tcPr>
            <w:tcW w:w="211" w:type="pct"/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1.1.</w:t>
            </w:r>
          </w:p>
        </w:tc>
        <w:tc>
          <w:tcPr>
            <w:tcW w:w="1716" w:type="pct"/>
            <w:shd w:val="clear" w:color="auto" w:fill="auto"/>
          </w:tcPr>
          <w:p w:rsidR="008F11AC" w:rsidRPr="005851FE" w:rsidRDefault="008F11AC" w:rsidP="00090192">
            <w:pPr>
              <w:rPr>
                <w:bCs/>
              </w:rPr>
            </w:pPr>
            <w:r w:rsidRPr="005851FE">
              <w:t>не менее 1 года</w:t>
            </w:r>
            <w:r w:rsidRPr="005851FE">
              <w:rPr>
                <w:bCs/>
              </w:rPr>
              <w:t xml:space="preserve"> </w:t>
            </w:r>
          </w:p>
        </w:tc>
        <w:tc>
          <w:tcPr>
            <w:tcW w:w="274" w:type="pct"/>
            <w:shd w:val="clear" w:color="auto" w:fill="auto"/>
          </w:tcPr>
          <w:p w:rsidR="008F11AC" w:rsidRPr="005851FE" w:rsidRDefault="008F11AC" w:rsidP="00090192">
            <w:r w:rsidRPr="005851FE">
              <w:t>100</w:t>
            </w:r>
          </w:p>
        </w:tc>
        <w:tc>
          <w:tcPr>
            <w:tcW w:w="1607" w:type="pct"/>
            <w:vMerge/>
            <w:shd w:val="clear" w:color="auto" w:fill="auto"/>
            <w:vAlign w:val="center"/>
          </w:tcPr>
          <w:p w:rsidR="008F11AC" w:rsidRPr="005851FE" w:rsidRDefault="008F11AC" w:rsidP="00090192"/>
        </w:tc>
        <w:tc>
          <w:tcPr>
            <w:tcW w:w="1192" w:type="pct"/>
            <w:vMerge/>
            <w:shd w:val="clear" w:color="auto" w:fill="auto"/>
            <w:vAlign w:val="center"/>
          </w:tcPr>
          <w:p w:rsidR="008F11AC" w:rsidRPr="005851FE" w:rsidRDefault="008F11AC" w:rsidP="00090192">
            <w:pPr>
              <w:rPr>
                <w:spacing w:val="-10"/>
              </w:rPr>
            </w:pPr>
          </w:p>
        </w:tc>
      </w:tr>
      <w:tr w:rsidR="008F11AC" w:rsidRPr="005851FE" w:rsidTr="00090192">
        <w:trPr>
          <w:trHeight w:val="1740"/>
        </w:trPr>
        <w:tc>
          <w:tcPr>
            <w:tcW w:w="211" w:type="pct"/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2.</w:t>
            </w:r>
          </w:p>
        </w:tc>
        <w:tc>
          <w:tcPr>
            <w:tcW w:w="1716" w:type="pct"/>
            <w:tcBorders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 xml:space="preserve">Наличие почетных спортивных званий и (или) ведомственных наград, поощрений за весь период профессиональной деятельности (баллы суммируются, при наличии нескольких почетных спортивных званий, ведомственных наград, поощрений одного уровня баллы считаются один раз): 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  <w:tc>
          <w:tcPr>
            <w:tcW w:w="1607" w:type="pct"/>
            <w:vMerge w:val="restart"/>
            <w:shd w:val="clear" w:color="auto" w:fill="auto"/>
          </w:tcPr>
          <w:p w:rsidR="008F11AC" w:rsidRPr="005851FE" w:rsidRDefault="008F11AC" w:rsidP="00090192">
            <w:r w:rsidRPr="005851FE">
              <w:t>Копия документа, подтверждающего присвоение почетных спортивных званий и (или) ведомственных наград и поощрений за весь период профессиональной деятельности специалиста, заверенная подписью руководителя и печатью организации (при наличии)</w:t>
            </w:r>
          </w:p>
        </w:tc>
        <w:tc>
          <w:tcPr>
            <w:tcW w:w="1192" w:type="pct"/>
            <w:vMerge w:val="restart"/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03"/>
        </w:trPr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2.1.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уровень Российской Федерации:</w:t>
            </w:r>
          </w:p>
          <w:p w:rsidR="008F11AC" w:rsidRPr="005851FE" w:rsidRDefault="008F11AC" w:rsidP="00090192">
            <w:r w:rsidRPr="005851FE">
              <w:t>Почетные спортивные звания:</w:t>
            </w:r>
          </w:p>
          <w:p w:rsidR="008F11AC" w:rsidRPr="005851FE" w:rsidRDefault="008F11AC" w:rsidP="008F11AC">
            <w:pPr>
              <w:numPr>
                <w:ilvl w:val="0"/>
                <w:numId w:val="2"/>
              </w:numPr>
              <w:tabs>
                <w:tab w:val="left" w:pos="430"/>
              </w:tabs>
              <w:ind w:left="0" w:firstLine="0"/>
              <w:contextualSpacing/>
            </w:pPr>
            <w:r w:rsidRPr="005851FE">
              <w:t>заслуженный тренер (России, СССР, РСФСР);</w:t>
            </w:r>
          </w:p>
          <w:p w:rsidR="008F11AC" w:rsidRPr="005851FE" w:rsidRDefault="008F11AC" w:rsidP="008F11AC">
            <w:pPr>
              <w:numPr>
                <w:ilvl w:val="0"/>
                <w:numId w:val="2"/>
              </w:numPr>
              <w:tabs>
                <w:tab w:val="left" w:pos="430"/>
              </w:tabs>
              <w:ind w:left="0" w:firstLine="0"/>
              <w:contextualSpacing/>
            </w:pPr>
            <w:r w:rsidRPr="005851FE">
              <w:t>заслуженный мастер спорта (России, СССР, РСФСР);</w:t>
            </w:r>
          </w:p>
          <w:p w:rsidR="008F11AC" w:rsidRPr="005851FE" w:rsidRDefault="008F11AC" w:rsidP="008F11AC">
            <w:pPr>
              <w:numPr>
                <w:ilvl w:val="0"/>
                <w:numId w:val="2"/>
              </w:numPr>
              <w:tabs>
                <w:tab w:val="left" w:pos="430"/>
              </w:tabs>
              <w:ind w:left="0" w:firstLine="0"/>
              <w:contextualSpacing/>
            </w:pPr>
            <w:r w:rsidRPr="005851FE">
              <w:t>почетный спортивный судья.</w:t>
            </w:r>
          </w:p>
          <w:p w:rsidR="008F11AC" w:rsidRPr="005851FE" w:rsidRDefault="008F11AC" w:rsidP="00090192">
            <w:r w:rsidRPr="005851FE">
              <w:t xml:space="preserve">Ведомственные награды: </w:t>
            </w:r>
          </w:p>
          <w:p w:rsidR="008F11AC" w:rsidRPr="005851FE" w:rsidRDefault="008F11AC" w:rsidP="008F11AC">
            <w:pPr>
              <w:numPr>
                <w:ilvl w:val="0"/>
                <w:numId w:val="1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lastRenderedPageBreak/>
              <w:t>Благодарность Министра спорта Российской Федерации;</w:t>
            </w:r>
          </w:p>
          <w:p w:rsidR="008F11AC" w:rsidRPr="005851FE" w:rsidRDefault="008F11AC" w:rsidP="008F11AC">
            <w:pPr>
              <w:numPr>
                <w:ilvl w:val="0"/>
                <w:numId w:val="1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t xml:space="preserve">Почетная грамота Министерства спорта Российской Федерации; </w:t>
            </w:r>
          </w:p>
          <w:p w:rsidR="008F11AC" w:rsidRPr="005851FE" w:rsidRDefault="008F11AC" w:rsidP="008F11AC">
            <w:pPr>
              <w:numPr>
                <w:ilvl w:val="0"/>
                <w:numId w:val="1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t>Нагрудный знак «Отличник физической культуры и спорта»;</w:t>
            </w:r>
          </w:p>
          <w:p w:rsidR="008F11AC" w:rsidRPr="005851FE" w:rsidRDefault="008F11AC" w:rsidP="008F11AC">
            <w:pPr>
              <w:numPr>
                <w:ilvl w:val="0"/>
                <w:numId w:val="1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t>Почетный знак «За заслуги в развитии физической культуры и спорта»;</w:t>
            </w:r>
          </w:p>
          <w:p w:rsidR="008F11AC" w:rsidRPr="005851FE" w:rsidRDefault="008F11AC" w:rsidP="008F11AC">
            <w:pPr>
              <w:numPr>
                <w:ilvl w:val="0"/>
                <w:numId w:val="1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t>Почетный наставник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lastRenderedPageBreak/>
              <w:t>300</w:t>
            </w:r>
          </w:p>
        </w:tc>
        <w:tc>
          <w:tcPr>
            <w:tcW w:w="16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3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lastRenderedPageBreak/>
              <w:t>2.2.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уровень субъекта Российской Федерации</w:t>
            </w:r>
          </w:p>
          <w:p w:rsidR="008F11AC" w:rsidRPr="005851FE" w:rsidRDefault="008F11AC" w:rsidP="008F11AC">
            <w:pPr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t>нагрудный знак «За заслуги в развитии физической культуры и спорта Санкт-Петербурга»;</w:t>
            </w:r>
          </w:p>
          <w:p w:rsidR="008F11AC" w:rsidRPr="005851FE" w:rsidRDefault="008F11AC" w:rsidP="008F11AC">
            <w:pPr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t xml:space="preserve">Благодарность Губернатора </w:t>
            </w:r>
          </w:p>
          <w:p w:rsidR="008F11AC" w:rsidRPr="005851FE" w:rsidRDefault="008F11AC" w:rsidP="008F11AC">
            <w:pPr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t>Санкт-Петербурга;</w:t>
            </w:r>
          </w:p>
          <w:p w:rsidR="008F11AC" w:rsidRPr="005851FE" w:rsidRDefault="008F11AC" w:rsidP="008F11AC">
            <w:pPr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t xml:space="preserve">Почетная грамота Губернатора </w:t>
            </w:r>
          </w:p>
          <w:p w:rsidR="008F11AC" w:rsidRPr="005851FE" w:rsidRDefault="008F11AC" w:rsidP="008F11AC">
            <w:pPr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t>Санкт-Петербурга;</w:t>
            </w:r>
          </w:p>
          <w:p w:rsidR="008F11AC" w:rsidRPr="005851FE" w:rsidRDefault="008F11AC" w:rsidP="008F11AC">
            <w:pPr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t>Почетная грамота Комитета по физической культуре и спорту;</w:t>
            </w:r>
          </w:p>
          <w:p w:rsidR="008F11AC" w:rsidRPr="005851FE" w:rsidRDefault="008F11AC" w:rsidP="008F11AC">
            <w:pPr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t>Благодарность Комитета по физической культуре и спорту;</w:t>
            </w:r>
          </w:p>
          <w:p w:rsidR="008F11AC" w:rsidRPr="005851FE" w:rsidRDefault="008F11AC" w:rsidP="008F11AC">
            <w:pPr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t>Почетная грамота администрации Санкт-Петербурга;</w:t>
            </w:r>
          </w:p>
          <w:p w:rsidR="008F11AC" w:rsidRPr="005851FE" w:rsidRDefault="008F11AC" w:rsidP="008F11AC">
            <w:pPr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t xml:space="preserve">Благодарность администрации </w:t>
            </w:r>
          </w:p>
          <w:p w:rsidR="008F11AC" w:rsidRPr="005851FE" w:rsidRDefault="008F11AC" w:rsidP="008F11AC">
            <w:pPr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t>Санкт-Петербурга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200</w:t>
            </w: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169"/>
        </w:trPr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2.3.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уровень муниципального образования</w:t>
            </w:r>
            <w:r w:rsidRPr="005851FE">
              <w:rPr>
                <w:strike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100</w:t>
            </w:r>
          </w:p>
        </w:tc>
        <w:tc>
          <w:tcPr>
            <w:tcW w:w="1607" w:type="pct"/>
            <w:vMerge/>
            <w:tcBorders>
              <w:top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tcBorders>
              <w:top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2.4.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уровень организации</w:t>
            </w:r>
          </w:p>
          <w:p w:rsidR="008F11AC" w:rsidRPr="005851FE" w:rsidRDefault="008F11AC" w:rsidP="008F11AC">
            <w:pPr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t xml:space="preserve">Почетная грамота организации </w:t>
            </w:r>
          </w:p>
          <w:p w:rsidR="008F11AC" w:rsidRPr="005851FE" w:rsidRDefault="008F11AC" w:rsidP="008F11AC">
            <w:pPr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contextualSpacing/>
            </w:pPr>
            <w:r w:rsidRPr="005851FE">
              <w:t xml:space="preserve">Благодарность организации 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50</w:t>
            </w:r>
          </w:p>
        </w:tc>
        <w:tc>
          <w:tcPr>
            <w:tcW w:w="16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3.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Участие в семинарах, конференциях, проведение открытых занятий, мастер-классов и других мероприятий: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Копия документа об участии специалиста в семинарах, конференциях, мастер-классах и иных научно-</w:t>
            </w:r>
            <w:r w:rsidRPr="005851FE">
              <w:lastRenderedPageBreak/>
              <w:t>практических мероприятиях, выданного организациями указанных мероприятий, заверенная подписью руководителя и печатью организации (при наличии)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lastRenderedPageBreak/>
              <w:t>3.1.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проводимые на уровне Российской Федерации, международных организаций: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  <w:tc>
          <w:tcPr>
            <w:tcW w:w="1607" w:type="pct"/>
            <w:vMerge/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lastRenderedPageBreak/>
              <w:t>3.1.1.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1 мероприятие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90</w:t>
            </w:r>
          </w:p>
        </w:tc>
        <w:tc>
          <w:tcPr>
            <w:tcW w:w="1607" w:type="pct"/>
            <w:vMerge/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3.1.2.</w:t>
            </w:r>
          </w:p>
        </w:tc>
        <w:tc>
          <w:tcPr>
            <w:tcW w:w="1716" w:type="pct"/>
            <w:tcBorders>
              <w:top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2 и более мероприятия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100</w:t>
            </w:r>
          </w:p>
        </w:tc>
        <w:tc>
          <w:tcPr>
            <w:tcW w:w="1607" w:type="pct"/>
            <w:vMerge/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3.2.</w:t>
            </w:r>
          </w:p>
        </w:tc>
        <w:tc>
          <w:tcPr>
            <w:tcW w:w="17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 xml:space="preserve">проводимые на уровне субъекта Российской Федерации: 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  <w:tc>
          <w:tcPr>
            <w:tcW w:w="1607" w:type="pct"/>
            <w:vMerge/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3.2.1.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1 мероприятие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60</w:t>
            </w:r>
          </w:p>
        </w:tc>
        <w:tc>
          <w:tcPr>
            <w:tcW w:w="1607" w:type="pct"/>
            <w:vMerge/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3.2.2.</w:t>
            </w:r>
          </w:p>
        </w:tc>
        <w:tc>
          <w:tcPr>
            <w:tcW w:w="1716" w:type="pct"/>
            <w:tcBorders>
              <w:top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2 и более мероприятия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70</w:t>
            </w:r>
          </w:p>
        </w:tc>
        <w:tc>
          <w:tcPr>
            <w:tcW w:w="1607" w:type="pct"/>
            <w:vMerge/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3.3.</w:t>
            </w:r>
          </w:p>
        </w:tc>
        <w:tc>
          <w:tcPr>
            <w:tcW w:w="17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 xml:space="preserve">проводимые на уровне муниципальных образований 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  <w:tc>
          <w:tcPr>
            <w:tcW w:w="1607" w:type="pct"/>
            <w:vMerge/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3.3.1.</w:t>
            </w:r>
          </w:p>
        </w:tc>
        <w:tc>
          <w:tcPr>
            <w:tcW w:w="1716" w:type="pct"/>
            <w:tcBorders>
              <w:top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 xml:space="preserve">1 - 2 мероприятия 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30</w:t>
            </w:r>
          </w:p>
        </w:tc>
        <w:tc>
          <w:tcPr>
            <w:tcW w:w="1607" w:type="pct"/>
            <w:vMerge/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3.3.2.</w:t>
            </w:r>
          </w:p>
        </w:tc>
        <w:tc>
          <w:tcPr>
            <w:tcW w:w="1716" w:type="pct"/>
            <w:tcBorders>
              <w:top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3 и более мероприятия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40</w:t>
            </w:r>
          </w:p>
        </w:tc>
        <w:tc>
          <w:tcPr>
            <w:tcW w:w="1607" w:type="pct"/>
            <w:vMerge/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3.4.</w:t>
            </w:r>
          </w:p>
        </w:tc>
        <w:tc>
          <w:tcPr>
            <w:tcW w:w="17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проводимые организацией: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  <w:tc>
          <w:tcPr>
            <w:tcW w:w="1607" w:type="pct"/>
            <w:vMerge/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3.4.1.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1 - 2 мероприятия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20</w:t>
            </w:r>
          </w:p>
        </w:tc>
        <w:tc>
          <w:tcPr>
            <w:tcW w:w="1607" w:type="pct"/>
            <w:vMerge/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3.4.2.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3 и более мероприятия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30</w:t>
            </w:r>
          </w:p>
        </w:tc>
        <w:tc>
          <w:tcPr>
            <w:tcW w:w="16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4.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pPr>
              <w:rPr>
                <w:spacing w:val="-6"/>
              </w:rPr>
            </w:pPr>
            <w:r w:rsidRPr="005851FE">
              <w:rPr>
                <w:spacing w:val="-6"/>
              </w:rPr>
              <w:t>Методические разработки (баллы суммируются):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Копия методических разработок (публикаций), заверенная подписью руководителя и печатью организации (при наличии)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4.1.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издаваемые на уровне Российской Федерации, международными организациями: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100</w:t>
            </w: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4.2.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издаваемые на уровне субъекта Российской Федерации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70</w:t>
            </w: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rPr>
          <w:trHeight w:val="24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pPr>
              <w:rPr>
                <w:spacing w:val="-8"/>
              </w:rPr>
            </w:pPr>
            <w:r w:rsidRPr="005851FE">
              <w:rPr>
                <w:spacing w:val="-8"/>
              </w:rPr>
              <w:t>4.3.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 xml:space="preserve">издаваемые на уровне муниципальных образований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40</w:t>
            </w: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</w:tr>
      <w:tr w:rsidR="008F11AC" w:rsidRPr="005851FE" w:rsidTr="00090192">
        <w:tc>
          <w:tcPr>
            <w:tcW w:w="19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r w:rsidRPr="005851FE">
              <w:t>Общее количество баллов: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</w:tcPr>
          <w:p w:rsidR="008F11AC" w:rsidRPr="005851FE" w:rsidRDefault="008F11AC" w:rsidP="00090192"/>
        </w:tc>
        <w:tc>
          <w:tcPr>
            <w:tcW w:w="27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1AC" w:rsidRPr="005851FE" w:rsidRDefault="008F11AC" w:rsidP="00090192">
            <w:pPr>
              <w:widowControl w:val="0"/>
            </w:pPr>
            <w:r w:rsidRPr="005851FE">
              <w:t xml:space="preserve">Сумма баллов должна составлять при присвоении второй квалификационной категории - </w:t>
            </w:r>
            <w:r w:rsidRPr="005851FE">
              <w:rPr>
                <w:b/>
              </w:rPr>
              <w:t>не менее 200 баллов</w:t>
            </w:r>
          </w:p>
        </w:tc>
      </w:tr>
    </w:tbl>
    <w:p w:rsidR="008F11AC" w:rsidRPr="007C3A78" w:rsidRDefault="008F11AC" w:rsidP="008F11AC">
      <w:pPr>
        <w:ind w:left="-907"/>
        <w:rPr>
          <w:b/>
        </w:rPr>
      </w:pPr>
    </w:p>
    <w:p w:rsidR="008F11AC" w:rsidRPr="007C3A78" w:rsidRDefault="008F11AC" w:rsidP="008F11AC">
      <w:pPr>
        <w:jc w:val="both"/>
      </w:pPr>
      <w:r w:rsidRPr="007C3A78">
        <w:rPr>
          <w:b/>
        </w:rPr>
        <w:t>Общее заключение:</w:t>
      </w:r>
      <w:r w:rsidRPr="007C3A78">
        <w:t xml:space="preserve"> на основании анализа представленных документов можно сделать вывод, что результаты профессиональной деятельности ________________________________________________________________</w:t>
      </w:r>
      <w:r>
        <w:t>_____________</w:t>
      </w:r>
    </w:p>
    <w:p w:rsidR="008F11AC" w:rsidRPr="007C3A78" w:rsidRDefault="008F11AC" w:rsidP="008F11AC">
      <w:pPr>
        <w:jc w:val="center"/>
        <w:rPr>
          <w:sz w:val="20"/>
          <w:szCs w:val="20"/>
        </w:rPr>
      </w:pPr>
      <w:r w:rsidRPr="007C3A78">
        <w:rPr>
          <w:sz w:val="20"/>
          <w:szCs w:val="20"/>
        </w:rPr>
        <w:t>(Ф.И.О.)</w:t>
      </w:r>
    </w:p>
    <w:p w:rsidR="008F11AC" w:rsidRPr="007C3A78" w:rsidRDefault="008F11AC" w:rsidP="008F11AC">
      <w:r w:rsidRPr="007C3A78">
        <w:t>соответствуют квалификационным требованиям, предъявляемым ко второй квалификационной категории по должности ________________________</w:t>
      </w:r>
    </w:p>
    <w:p w:rsidR="008F11AC" w:rsidRPr="007C3A78" w:rsidRDefault="008F11AC" w:rsidP="008F11AC">
      <w:pPr>
        <w:ind w:right="-227"/>
      </w:pPr>
    </w:p>
    <w:p w:rsidR="008F11AC" w:rsidRPr="007C3A78" w:rsidRDefault="008F11AC" w:rsidP="008F11AC">
      <w:pPr>
        <w:ind w:right="-227"/>
      </w:pPr>
      <w:r w:rsidRPr="007C3A78">
        <w:t>Эксперт: ________________________________________________________</w:t>
      </w:r>
      <w:r>
        <w:t>_______________________</w:t>
      </w:r>
    </w:p>
    <w:p w:rsidR="008F11AC" w:rsidRPr="007C3A78" w:rsidRDefault="008F11AC" w:rsidP="008F11AC">
      <w:pPr>
        <w:ind w:left="4956" w:right="-227" w:firstLine="708"/>
        <w:rPr>
          <w:sz w:val="20"/>
          <w:szCs w:val="20"/>
        </w:rPr>
      </w:pPr>
      <w:r w:rsidRPr="007C3A78">
        <w:rPr>
          <w:sz w:val="20"/>
          <w:szCs w:val="20"/>
        </w:rPr>
        <w:t>Ф.И.О. подпись</w:t>
      </w:r>
    </w:p>
    <w:p w:rsidR="008F11AC" w:rsidRPr="007C3A78" w:rsidRDefault="008F11AC" w:rsidP="008F11AC">
      <w:pPr>
        <w:widowControl w:val="0"/>
        <w:ind w:right="23"/>
        <w:jc w:val="both"/>
      </w:pPr>
      <w:r w:rsidRPr="007C3A78">
        <w:t>Дата ______________________________</w:t>
      </w:r>
    </w:p>
    <w:p w:rsidR="008F11AC" w:rsidRPr="007C3A78" w:rsidRDefault="008F11AC" w:rsidP="008F11AC">
      <w:pPr>
        <w:widowControl w:val="0"/>
        <w:ind w:firstLine="709"/>
        <w:jc w:val="both"/>
        <w:rPr>
          <w:sz w:val="26"/>
          <w:szCs w:val="26"/>
        </w:rPr>
      </w:pPr>
    </w:p>
    <w:p w:rsidR="008F11AC" w:rsidRDefault="008F11AC" w:rsidP="008F11AC">
      <w:pPr>
        <w:widowControl w:val="0"/>
      </w:pPr>
    </w:p>
    <w:p w:rsidR="0039492D" w:rsidRDefault="00C904B8"/>
    <w:sectPr w:rsidR="0039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89A"/>
    <w:multiLevelType w:val="hybridMultilevel"/>
    <w:tmpl w:val="0E308E96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78FF"/>
    <w:multiLevelType w:val="hybridMultilevel"/>
    <w:tmpl w:val="5F0EF99C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C8"/>
    <w:multiLevelType w:val="hybridMultilevel"/>
    <w:tmpl w:val="CCA679DA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5913"/>
    <w:multiLevelType w:val="hybridMultilevel"/>
    <w:tmpl w:val="E0EC8262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4AF3"/>
    <w:multiLevelType w:val="hybridMultilevel"/>
    <w:tmpl w:val="40C8C5E6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74D3"/>
    <w:multiLevelType w:val="hybridMultilevel"/>
    <w:tmpl w:val="1556C808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093B"/>
    <w:multiLevelType w:val="hybridMultilevel"/>
    <w:tmpl w:val="75C6A510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37F8"/>
    <w:multiLevelType w:val="hybridMultilevel"/>
    <w:tmpl w:val="C0F4F564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B7478"/>
    <w:multiLevelType w:val="hybridMultilevel"/>
    <w:tmpl w:val="F2F41A50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26FB8"/>
    <w:multiLevelType w:val="hybridMultilevel"/>
    <w:tmpl w:val="834446EC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A5E"/>
    <w:multiLevelType w:val="hybridMultilevel"/>
    <w:tmpl w:val="0F36F4D2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05D4A"/>
    <w:multiLevelType w:val="hybridMultilevel"/>
    <w:tmpl w:val="771011E0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127FF"/>
    <w:multiLevelType w:val="hybridMultilevel"/>
    <w:tmpl w:val="39F035E6"/>
    <w:lvl w:ilvl="0" w:tplc="6BA6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E4"/>
    <w:rsid w:val="003620A4"/>
    <w:rsid w:val="00456280"/>
    <w:rsid w:val="008F11AC"/>
    <w:rsid w:val="00C125E4"/>
    <w:rsid w:val="00C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8EEF-48AB-4A0E-8708-14B00A7F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1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3</cp:revision>
  <dcterms:created xsi:type="dcterms:W3CDTF">2021-01-28T13:28:00Z</dcterms:created>
  <dcterms:modified xsi:type="dcterms:W3CDTF">2021-01-28T13:30:00Z</dcterms:modified>
</cp:coreProperties>
</file>